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F8CA" w14:textId="77777777" w:rsidR="00D42ADF" w:rsidRPr="005418A6" w:rsidRDefault="00D42ADF" w:rsidP="00D42ADF">
      <w:pPr>
        <w:rPr>
          <w:rFonts w:ascii="Times New Roman" w:hAnsi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3628CC" wp14:editId="03C7F334">
            <wp:simplePos x="0" y="0"/>
            <wp:positionH relativeFrom="column">
              <wp:posOffset>986155</wp:posOffset>
            </wp:positionH>
            <wp:positionV relativeFrom="paragraph">
              <wp:posOffset>-63497</wp:posOffset>
            </wp:positionV>
            <wp:extent cx="4624705" cy="750570"/>
            <wp:effectExtent l="0" t="0" r="4445" b="0"/>
            <wp:wrapNone/>
            <wp:docPr id="9" name="Рисунок 9" descr="mailrusigimg_7gUXmi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ilrusigimg_7gUXmi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5313CB2" w14:textId="77777777" w:rsidR="00D42ADF" w:rsidRPr="005418A6" w:rsidRDefault="00D42ADF" w:rsidP="00D42ADF">
      <w:pPr>
        <w:rPr>
          <w:rFonts w:ascii="Times New Roman" w:hAnsi="Times New Roman"/>
          <w:b/>
          <w:sz w:val="28"/>
        </w:rPr>
      </w:pPr>
    </w:p>
    <w:p w14:paraId="4CF22DF0" w14:textId="77777777" w:rsidR="00D42ADF" w:rsidRDefault="00D42ADF" w:rsidP="00D42ADF">
      <w:pPr>
        <w:tabs>
          <w:tab w:val="center" w:pos="10490"/>
        </w:tabs>
        <w:ind w:righ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14:paraId="01D92FA6" w14:textId="77777777" w:rsidR="00D42ADF" w:rsidRDefault="00D42ADF" w:rsidP="00D42ADF">
      <w:pPr>
        <w:tabs>
          <w:tab w:val="center" w:pos="10490"/>
        </w:tabs>
        <w:ind w:right="260"/>
        <w:rPr>
          <w:rFonts w:ascii="Times New Roman" w:hAnsi="Times New Roman"/>
          <w:sz w:val="24"/>
          <w:szCs w:val="24"/>
        </w:rPr>
      </w:pPr>
    </w:p>
    <w:p w14:paraId="0405B685" w14:textId="77777777" w:rsidR="00D42ADF" w:rsidRDefault="00D42ADF" w:rsidP="00D42ADF">
      <w:pPr>
        <w:tabs>
          <w:tab w:val="center" w:pos="10490"/>
        </w:tabs>
        <w:ind w:right="260"/>
        <w:rPr>
          <w:rFonts w:ascii="Times New Roman" w:hAnsi="Times New Roman"/>
          <w:sz w:val="24"/>
          <w:szCs w:val="24"/>
        </w:rPr>
      </w:pPr>
      <w:r>
        <w:rPr>
          <w:noProof/>
          <w:color w:val="000000"/>
          <w:sz w:val="8"/>
          <w:szCs w:val="8"/>
          <w:lang w:eastAsia="ru-RU"/>
        </w:rPr>
        <w:drawing>
          <wp:anchor distT="0" distB="0" distL="114300" distR="114300" simplePos="0" relativeHeight="251662336" behindDoc="0" locked="0" layoutInCell="1" allowOverlap="1" wp14:anchorId="28C9C43F" wp14:editId="5F7A5AC2">
            <wp:simplePos x="0" y="0"/>
            <wp:positionH relativeFrom="column">
              <wp:posOffset>868234</wp:posOffset>
            </wp:positionH>
            <wp:positionV relativeFrom="paragraph">
              <wp:posOffset>85024</wp:posOffset>
            </wp:positionV>
            <wp:extent cx="341630" cy="341630"/>
            <wp:effectExtent l="0" t="0" r="1270" b="1270"/>
            <wp:wrapNone/>
            <wp:docPr id="8" name="Рисунок 8" descr="https://prodservice.ru/images/k_d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dservice.ru/images/k_dom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6A37BD2B" w14:textId="77777777" w:rsidR="00D42ADF" w:rsidRPr="00722D8A" w:rsidRDefault="00D42ADF" w:rsidP="00D42ADF">
      <w:pPr>
        <w:tabs>
          <w:tab w:val="center" w:pos="10490"/>
        </w:tabs>
        <w:spacing w:line="480" w:lineRule="auto"/>
        <w:ind w:right="26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F8B551" wp14:editId="2750D365">
            <wp:simplePos x="0" y="0"/>
            <wp:positionH relativeFrom="column">
              <wp:posOffset>862742</wp:posOffset>
            </wp:positionH>
            <wp:positionV relativeFrom="paragraph">
              <wp:posOffset>253239</wp:posOffset>
            </wp:positionV>
            <wp:extent cx="372110" cy="372110"/>
            <wp:effectExtent l="0" t="0" r="8890" b="8890"/>
            <wp:wrapNone/>
            <wp:docPr id="7" name="Рисунок 7" descr="https://prodservice.ru/images/k_t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dservice.ru/images/k_tel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22D8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"ТД Продсервис" 620033, г.Екатеринбург, ул.Краснодарская, 11 </w:t>
      </w:r>
    </w:p>
    <w:p w14:paraId="77611BEF" w14:textId="77777777" w:rsidR="00D42ADF" w:rsidRPr="005418A6" w:rsidRDefault="00D42ADF" w:rsidP="00D42ADF">
      <w:pPr>
        <w:tabs>
          <w:tab w:val="center" w:pos="10490"/>
        </w:tabs>
        <w:spacing w:line="480" w:lineRule="auto"/>
        <w:ind w:left="284" w:right="260"/>
      </w:pPr>
      <w:r>
        <w:t xml:space="preserve">                          </w:t>
      </w:r>
      <w:r w:rsidRPr="005418A6">
        <w:rPr>
          <w:rFonts w:ascii="Times New Roman" w:hAnsi="Times New Roman"/>
          <w:sz w:val="24"/>
          <w:szCs w:val="24"/>
        </w:rPr>
        <w:t>8-800-222-79-70</w:t>
      </w:r>
      <w:r w:rsidRPr="005418A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8(343)3690777</w:t>
      </w:r>
    </w:p>
    <w:p w14:paraId="6379A45F" w14:textId="77777777" w:rsidR="00D42ADF" w:rsidRPr="00C14A9D" w:rsidRDefault="00D42ADF" w:rsidP="00D42ADF">
      <w:pPr>
        <w:tabs>
          <w:tab w:val="center" w:pos="10490"/>
        </w:tabs>
        <w:ind w:right="260" w:firstLine="1440"/>
        <w:rPr>
          <w:rFonts w:ascii="Times New Roman" w:hAnsi="Times New Roman"/>
          <w:sz w:val="24"/>
          <w:szCs w:val="24"/>
        </w:rPr>
      </w:pPr>
      <w:r w:rsidRPr="005418A6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2CAA3FA" wp14:editId="1301A94E">
            <wp:simplePos x="0" y="0"/>
            <wp:positionH relativeFrom="column">
              <wp:posOffset>881046</wp:posOffset>
            </wp:positionH>
            <wp:positionV relativeFrom="paragraph">
              <wp:posOffset>3810</wp:posOffset>
            </wp:positionV>
            <wp:extent cx="341630" cy="341630"/>
            <wp:effectExtent l="0" t="0" r="1270" b="1270"/>
            <wp:wrapNone/>
            <wp:docPr id="6" name="Рисунок 6" descr="https://prodservice.ru/images/k_ma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dservice.ru/images/k_mail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5418A6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5418A6">
          <w:rPr>
            <w:rStyle w:val="a7"/>
            <w:rFonts w:ascii="Times New Roman" w:hAnsi="Times New Roman"/>
            <w:color w:val="0066FF"/>
            <w:sz w:val="24"/>
            <w:szCs w:val="24"/>
            <w:shd w:val="clear" w:color="auto" w:fill="FFFFFF"/>
          </w:rPr>
          <w:t>info@prodservice.ru</w:t>
        </w:r>
      </w:hyperlink>
    </w:p>
    <w:p w14:paraId="4CA3B6CA" w14:textId="77777777" w:rsidR="00D42ADF" w:rsidRDefault="00D42ADF" w:rsidP="00D42ADF">
      <w:pPr>
        <w:pStyle w:val="a5"/>
        <w:tabs>
          <w:tab w:val="left" w:pos="7199"/>
        </w:tabs>
      </w:pPr>
    </w:p>
    <w:p w14:paraId="3FA83AE6" w14:textId="77777777" w:rsidR="003642BB" w:rsidRDefault="003642BB" w:rsidP="00D42A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E86964" w14:textId="77777777" w:rsidR="00D42ADF" w:rsidRDefault="00D42ADF" w:rsidP="00D42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7F3">
        <w:rPr>
          <w:rFonts w:ascii="Times New Roman" w:hAnsi="Times New Roman" w:cs="Times New Roman"/>
          <w:b/>
          <w:sz w:val="32"/>
          <w:szCs w:val="32"/>
        </w:rPr>
        <w:t>Жир специального назначения</w:t>
      </w:r>
    </w:p>
    <w:p w14:paraId="761FE104" w14:textId="77777777" w:rsidR="00D42ADF" w:rsidRPr="001B67F3" w:rsidRDefault="00D42ADF" w:rsidP="00D42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7F3">
        <w:rPr>
          <w:rFonts w:ascii="Times New Roman" w:hAnsi="Times New Roman" w:cs="Times New Roman"/>
          <w:b/>
          <w:sz w:val="32"/>
          <w:szCs w:val="32"/>
        </w:rPr>
        <w:t xml:space="preserve"> «Универсал»</w:t>
      </w:r>
    </w:p>
    <w:p w14:paraId="40083F6E" w14:textId="77777777" w:rsidR="00D42ADF" w:rsidRDefault="00D42ADF" w:rsidP="00D42ADF">
      <w:pPr>
        <w:pStyle w:val="a5"/>
        <w:tabs>
          <w:tab w:val="left" w:pos="7199"/>
        </w:tabs>
      </w:pPr>
    </w:p>
    <w:p w14:paraId="177624DF" w14:textId="77777777" w:rsidR="00D42ADF" w:rsidRDefault="00D42ADF" w:rsidP="00D42ADF">
      <w:pPr>
        <w:pStyle w:val="a5"/>
        <w:tabs>
          <w:tab w:val="left" w:pos="7199"/>
        </w:tabs>
      </w:pPr>
      <w:r>
        <w:tab/>
      </w:r>
    </w:p>
    <w:p w14:paraId="2A71448C" w14:textId="77777777" w:rsidR="00D42ADF" w:rsidRDefault="00D42ADF" w:rsidP="00D42ADF">
      <w:pPr>
        <w:pStyle w:val="a3"/>
        <w:spacing w:before="11"/>
        <w:rPr>
          <w:rFonts w:ascii="Arial"/>
          <w:b/>
          <w:sz w:val="8"/>
        </w:rPr>
      </w:pPr>
    </w:p>
    <w:tbl>
      <w:tblPr>
        <w:tblStyle w:val="TableNormal"/>
        <w:tblW w:w="9916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5812"/>
        <w:gridCol w:w="567"/>
        <w:gridCol w:w="1134"/>
      </w:tblGrid>
      <w:tr w:rsidR="00D42ADF" w:rsidRPr="00C14A9D" w14:paraId="2DB360E9" w14:textId="77777777" w:rsidTr="007E4228">
        <w:trPr>
          <w:trHeight w:val="266"/>
        </w:trPr>
        <w:tc>
          <w:tcPr>
            <w:tcW w:w="2403" w:type="dxa"/>
          </w:tcPr>
          <w:p w14:paraId="565F77EA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Артикульный_номер:"/>
            <w:bookmarkEnd w:id="0"/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Тип:</w:t>
            </w:r>
          </w:p>
        </w:tc>
        <w:tc>
          <w:tcPr>
            <w:tcW w:w="7513" w:type="dxa"/>
            <w:gridSpan w:val="3"/>
          </w:tcPr>
          <w:p w14:paraId="278829AC" w14:textId="77777777" w:rsidR="00D42ADF" w:rsidRPr="00C14A9D" w:rsidRDefault="00D42ADF" w:rsidP="007E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sz w:val="28"/>
                <w:szCs w:val="28"/>
              </w:rPr>
              <w:t>Жир специального назначения</w:t>
            </w:r>
          </w:p>
        </w:tc>
      </w:tr>
      <w:tr w:rsidR="00D42ADF" w:rsidRPr="00C14A9D" w14:paraId="7F606BAC" w14:textId="77777777" w:rsidTr="007E4228">
        <w:trPr>
          <w:trHeight w:val="2105"/>
        </w:trPr>
        <w:tc>
          <w:tcPr>
            <w:tcW w:w="2403" w:type="dxa"/>
          </w:tcPr>
          <w:p w14:paraId="559991AD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Общее назначение:</w:t>
            </w:r>
          </w:p>
        </w:tc>
        <w:tc>
          <w:tcPr>
            <w:tcW w:w="7513" w:type="dxa"/>
            <w:gridSpan w:val="3"/>
          </w:tcPr>
          <w:p w14:paraId="7F767B2D" w14:textId="77777777" w:rsidR="00D42ADF" w:rsidRPr="00D42ADF" w:rsidRDefault="00D42ADF" w:rsidP="007E4228">
            <w:pPr>
              <w:spacing w:after="20" w:line="221" w:lineRule="auto"/>
              <w:ind w:left="36" w:right="43" w:hanging="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Жир специального назначения «Универсал» предназначен для использования в качестве смазки подвижных частей оборудования, в том числе контактирующих с тестом в тестоделителях и ножей машин для нарезки хлеба в хлебопекарной промышленности. Рекомендуемый расход зависит от марки используемого оборудования и условий конкретного производства.</w:t>
            </w:r>
          </w:p>
        </w:tc>
      </w:tr>
      <w:tr w:rsidR="00D42ADF" w:rsidRPr="00C14A9D" w14:paraId="19F865F1" w14:textId="77777777" w:rsidTr="007E4228">
        <w:trPr>
          <w:trHeight w:val="535"/>
        </w:trPr>
        <w:tc>
          <w:tcPr>
            <w:tcW w:w="2403" w:type="dxa"/>
          </w:tcPr>
          <w:p w14:paraId="310FAF47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Состав:</w:t>
            </w:r>
          </w:p>
        </w:tc>
        <w:tc>
          <w:tcPr>
            <w:tcW w:w="7513" w:type="dxa"/>
            <w:gridSpan w:val="3"/>
          </w:tcPr>
          <w:p w14:paraId="41C41221" w14:textId="77777777" w:rsidR="00D42ADF" w:rsidRPr="00D42ADF" w:rsidRDefault="00D42ADF" w:rsidP="007E4228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Рапсовое масло рафинированное и дезодорированное, Антиоксидант ЕЗ21.</w:t>
            </w:r>
          </w:p>
        </w:tc>
      </w:tr>
      <w:tr w:rsidR="00D42ADF" w:rsidRPr="00C14A9D" w14:paraId="4DE7E456" w14:textId="77777777" w:rsidTr="007E4228">
        <w:trPr>
          <w:trHeight w:val="584"/>
        </w:trPr>
        <w:tc>
          <w:tcPr>
            <w:tcW w:w="2403" w:type="dxa"/>
          </w:tcPr>
          <w:p w14:paraId="696B7BE1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продукта:</w:t>
            </w:r>
          </w:p>
        </w:tc>
        <w:tc>
          <w:tcPr>
            <w:tcW w:w="7513" w:type="dxa"/>
            <w:gridSpan w:val="3"/>
          </w:tcPr>
          <w:p w14:paraId="5B7C62D1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Консистенция однородная, текучая, запах и вкус свойственные исходному сырью, цвет желтый, равномерный по всей массе</w:t>
            </w:r>
          </w:p>
        </w:tc>
      </w:tr>
      <w:tr w:rsidR="00D42ADF" w:rsidRPr="00C14A9D" w14:paraId="05F5DE44" w14:textId="77777777" w:rsidTr="007E4228">
        <w:trPr>
          <w:trHeight w:val="268"/>
        </w:trPr>
        <w:tc>
          <w:tcPr>
            <w:tcW w:w="2403" w:type="dxa"/>
            <w:vMerge w:val="restart"/>
          </w:tcPr>
          <w:p w14:paraId="542F8D1C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Физико-химические показатели:</w:t>
            </w:r>
          </w:p>
        </w:tc>
        <w:tc>
          <w:tcPr>
            <w:tcW w:w="6379" w:type="dxa"/>
            <w:gridSpan w:val="2"/>
            <w:tcBorders>
              <w:bottom w:val="single" w:sz="4" w:space="0" w:color="000000"/>
              <w:right w:val="nil"/>
            </w:tcBorders>
          </w:tcPr>
          <w:p w14:paraId="3F454B28" w14:textId="77777777" w:rsidR="00D42ADF" w:rsidRPr="00136956" w:rsidRDefault="00D42ADF" w:rsidP="007E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956">
              <w:rPr>
                <w:rFonts w:ascii="Times New Roman" w:hAnsi="Times New Roman" w:cs="Times New Roman"/>
                <w:sz w:val="28"/>
                <w:szCs w:val="28"/>
              </w:rPr>
              <w:t>Содержание жира, %, не менее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</w:tcBorders>
          </w:tcPr>
          <w:p w14:paraId="60610B28" w14:textId="77777777" w:rsidR="00D42ADF" w:rsidRPr="00136956" w:rsidRDefault="00D42ADF" w:rsidP="007E42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6956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D42ADF" w:rsidRPr="00C14A9D" w14:paraId="4CDDC234" w14:textId="77777777" w:rsidTr="007E4228">
        <w:trPr>
          <w:trHeight w:val="268"/>
        </w:trPr>
        <w:tc>
          <w:tcPr>
            <w:tcW w:w="2403" w:type="dxa"/>
            <w:vMerge/>
            <w:tcBorders>
              <w:top w:val="nil"/>
            </w:tcBorders>
          </w:tcPr>
          <w:p w14:paraId="445C9D49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right w:val="nil"/>
            </w:tcBorders>
          </w:tcPr>
          <w:p w14:paraId="300AD768" w14:textId="77777777" w:rsidR="00D42ADF" w:rsidRPr="00C14A9D" w:rsidRDefault="00D42ADF" w:rsidP="007E4228">
            <w:pPr>
              <w:pStyle w:val="TableParagraph"/>
              <w:spacing w:line="240" w:lineRule="auto"/>
              <w:ind w:left="0" w:righ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Энергетическая ценность кДж / ккал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14:paraId="2AF67B1D" w14:textId="77777777" w:rsidR="00D42ADF" w:rsidRPr="00C14A9D" w:rsidRDefault="00D42ADF" w:rsidP="007E4228">
            <w:pPr>
              <w:ind w:left="2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eastAsia="Times New Roman" w:hAnsi="Times New Roman" w:cs="Times New Roman"/>
                <w:sz w:val="28"/>
                <w:szCs w:val="28"/>
              </w:rPr>
              <w:t>3680/900</w:t>
            </w:r>
          </w:p>
        </w:tc>
      </w:tr>
      <w:tr w:rsidR="00D42ADF" w:rsidRPr="00C14A9D" w14:paraId="3DCBD471" w14:textId="77777777" w:rsidTr="007E4228">
        <w:trPr>
          <w:trHeight w:val="338"/>
        </w:trPr>
        <w:tc>
          <w:tcPr>
            <w:tcW w:w="2403" w:type="dxa"/>
            <w:vMerge/>
            <w:tcBorders>
              <w:top w:val="nil"/>
            </w:tcBorders>
          </w:tcPr>
          <w:p w14:paraId="72702758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right w:val="nil"/>
            </w:tcBorders>
          </w:tcPr>
          <w:p w14:paraId="53A24EBB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Массовая доля влаги и летучих веществ, %, не более</w:t>
            </w:r>
          </w:p>
        </w:tc>
        <w:tc>
          <w:tcPr>
            <w:tcW w:w="1134" w:type="dxa"/>
            <w:tcBorders>
              <w:left w:val="nil"/>
            </w:tcBorders>
          </w:tcPr>
          <w:p w14:paraId="14B34E34" w14:textId="77777777" w:rsidR="00D42ADF" w:rsidRPr="00C14A9D" w:rsidRDefault="00D42ADF" w:rsidP="007E42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42ADF" w:rsidRPr="00C14A9D" w14:paraId="278F58D0" w14:textId="77777777" w:rsidTr="007E4228">
        <w:trPr>
          <w:trHeight w:val="268"/>
        </w:trPr>
        <w:tc>
          <w:tcPr>
            <w:tcW w:w="2403" w:type="dxa"/>
            <w:vMerge/>
            <w:tcBorders>
              <w:top w:val="nil"/>
            </w:tcBorders>
          </w:tcPr>
          <w:p w14:paraId="4FA1CBB1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000000"/>
              <w:right w:val="nil"/>
            </w:tcBorders>
          </w:tcPr>
          <w:p w14:paraId="0D101A93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Кислотное число, мг КОН/г, не более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</w:tcBorders>
          </w:tcPr>
          <w:p w14:paraId="3DD821A4" w14:textId="77777777" w:rsidR="00D42ADF" w:rsidRPr="00C14A9D" w:rsidRDefault="00D42ADF" w:rsidP="007E42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D42ADF" w:rsidRPr="00C14A9D" w14:paraId="15758958" w14:textId="77777777" w:rsidTr="007E4228">
        <w:trPr>
          <w:trHeight w:val="303"/>
        </w:trPr>
        <w:tc>
          <w:tcPr>
            <w:tcW w:w="2403" w:type="dxa"/>
            <w:vMerge/>
            <w:tcBorders>
              <w:top w:val="nil"/>
            </w:tcBorders>
          </w:tcPr>
          <w:p w14:paraId="414EDAEF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right w:val="nil"/>
            </w:tcBorders>
          </w:tcPr>
          <w:p w14:paraId="0931E595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Перекисное число, мэкв/кг, не более</w:t>
            </w:r>
          </w:p>
        </w:tc>
        <w:tc>
          <w:tcPr>
            <w:tcW w:w="1134" w:type="dxa"/>
            <w:tcBorders>
              <w:left w:val="nil"/>
            </w:tcBorders>
          </w:tcPr>
          <w:p w14:paraId="5A41480A" w14:textId="77777777" w:rsidR="00D42ADF" w:rsidRPr="00C14A9D" w:rsidRDefault="00D42ADF" w:rsidP="007E42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D42ADF" w:rsidRPr="00C14A9D" w14:paraId="4BA73041" w14:textId="77777777" w:rsidTr="007E4228">
        <w:trPr>
          <w:trHeight w:val="535"/>
        </w:trPr>
        <w:tc>
          <w:tcPr>
            <w:tcW w:w="2403" w:type="dxa"/>
          </w:tcPr>
          <w:p w14:paraId="5922A30C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хранения:</w:t>
            </w:r>
          </w:p>
        </w:tc>
        <w:tc>
          <w:tcPr>
            <w:tcW w:w="7513" w:type="dxa"/>
            <w:gridSpan w:val="3"/>
          </w:tcPr>
          <w:p w14:paraId="20D5F866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Хранить в чистых сухих, прохладных помещениях при температуре 5-25℃. Не допускается хранение под прямыми солнечными лучами, а также при отрицательных температурах. Не допускается хранение совместно с продуктами, обладающими резким специфическим запахом. Жир специального назначения транспортируют всеми видами транспорта в соответствии с порядком, определяемом законодательством Российской Федерации.</w:t>
            </w:r>
          </w:p>
        </w:tc>
      </w:tr>
      <w:tr w:rsidR="00D42ADF" w:rsidRPr="00C14A9D" w14:paraId="68DECD47" w14:textId="77777777" w:rsidTr="007E4228">
        <w:trPr>
          <w:trHeight w:val="268"/>
        </w:trPr>
        <w:tc>
          <w:tcPr>
            <w:tcW w:w="2403" w:type="dxa"/>
          </w:tcPr>
          <w:p w14:paraId="67F3073A" w14:textId="77777777" w:rsidR="00D42ADF" w:rsidRPr="00C14A9D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b/>
                <w:sz w:val="28"/>
                <w:szCs w:val="28"/>
              </w:rPr>
              <w:t>Срок годности:</w:t>
            </w:r>
          </w:p>
        </w:tc>
        <w:tc>
          <w:tcPr>
            <w:tcW w:w="7513" w:type="dxa"/>
            <w:gridSpan w:val="3"/>
          </w:tcPr>
          <w:p w14:paraId="71691F33" w14:textId="77777777" w:rsidR="00D42ADF" w:rsidRPr="00C14A9D" w:rsidRDefault="00D42ADF" w:rsidP="007E4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9D">
              <w:rPr>
                <w:rFonts w:ascii="Times New Roman" w:hAnsi="Times New Roman" w:cs="Times New Roman"/>
                <w:sz w:val="28"/>
                <w:szCs w:val="28"/>
              </w:rPr>
              <w:t>12 месяцев со дня выработки</w:t>
            </w:r>
          </w:p>
        </w:tc>
      </w:tr>
      <w:tr w:rsidR="00D42ADF" w:rsidRPr="00C14A9D" w14:paraId="1B051676" w14:textId="77777777" w:rsidTr="007E4228">
        <w:trPr>
          <w:trHeight w:val="361"/>
        </w:trPr>
        <w:tc>
          <w:tcPr>
            <w:tcW w:w="2403" w:type="dxa"/>
          </w:tcPr>
          <w:p w14:paraId="46761068" w14:textId="77777777" w:rsidR="00D42ADF" w:rsidRPr="00EA2A3B" w:rsidRDefault="00D42ADF" w:rsidP="007E42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A3B">
              <w:rPr>
                <w:rFonts w:ascii="Times New Roman" w:hAnsi="Times New Roman" w:cs="Times New Roman"/>
                <w:b/>
                <w:sz w:val="28"/>
                <w:szCs w:val="28"/>
              </w:rPr>
              <w:t>Упаковка:</w:t>
            </w:r>
          </w:p>
        </w:tc>
        <w:tc>
          <w:tcPr>
            <w:tcW w:w="7513" w:type="dxa"/>
            <w:gridSpan w:val="3"/>
          </w:tcPr>
          <w:p w14:paraId="3A604A09" w14:textId="77777777" w:rsidR="00D42ADF" w:rsidRPr="00D42ADF" w:rsidRDefault="00D42ADF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42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Емкости из полимерных материалов. объем: 5 - 200л.</w:t>
            </w:r>
          </w:p>
        </w:tc>
      </w:tr>
      <w:tr w:rsidR="001434B9" w:rsidRPr="00C14A9D" w14:paraId="4BF927F8" w14:textId="77777777" w:rsidTr="007E4228">
        <w:trPr>
          <w:trHeight w:val="361"/>
        </w:trPr>
        <w:tc>
          <w:tcPr>
            <w:tcW w:w="2403" w:type="dxa"/>
          </w:tcPr>
          <w:p w14:paraId="0CD3281E" w14:textId="27401FE9" w:rsidR="001434B9" w:rsidRPr="001434B9" w:rsidRDefault="001434B9" w:rsidP="007E422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7513" w:type="dxa"/>
            <w:gridSpan w:val="3"/>
          </w:tcPr>
          <w:p w14:paraId="1BB6B98D" w14:textId="48047956" w:rsidR="001434B9" w:rsidRPr="001434B9" w:rsidRDefault="001434B9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247,50 р за 1 кг с НДС</w:t>
            </w:r>
          </w:p>
        </w:tc>
      </w:tr>
      <w:tr w:rsidR="001434B9" w:rsidRPr="00C14A9D" w14:paraId="4DEAE083" w14:textId="77777777" w:rsidTr="007E4228">
        <w:trPr>
          <w:trHeight w:val="361"/>
        </w:trPr>
        <w:tc>
          <w:tcPr>
            <w:tcW w:w="2403" w:type="dxa"/>
          </w:tcPr>
          <w:p w14:paraId="56DF84EA" w14:textId="3C092F2A" w:rsidR="001434B9" w:rsidRPr="001434B9" w:rsidRDefault="001434B9" w:rsidP="007E422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Фасовка</w:t>
            </w:r>
          </w:p>
        </w:tc>
        <w:tc>
          <w:tcPr>
            <w:tcW w:w="7513" w:type="dxa"/>
            <w:gridSpan w:val="3"/>
          </w:tcPr>
          <w:p w14:paraId="57FADC86" w14:textId="6FD2A790" w:rsidR="001434B9" w:rsidRPr="001434B9" w:rsidRDefault="001434B9" w:rsidP="007E42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5кг, 20кг, 185кг, 200кг</w:t>
            </w:r>
          </w:p>
        </w:tc>
      </w:tr>
    </w:tbl>
    <w:p w14:paraId="2D3B6284" w14:textId="77777777" w:rsidR="00D42ADF" w:rsidRDefault="00D42ADF" w:rsidP="00D42ADF">
      <w:pPr>
        <w:spacing w:line="173" w:lineRule="exact"/>
        <w:ind w:right="297"/>
        <w:jc w:val="center"/>
        <w:rPr>
          <w:rFonts w:ascii="Arial" w:hAnsi="Arial"/>
          <w:b/>
          <w:sz w:val="16"/>
        </w:rPr>
      </w:pPr>
    </w:p>
    <w:p w14:paraId="5A3F3DE4" w14:textId="77777777" w:rsidR="00DD1134" w:rsidRDefault="00DD1134"/>
    <w:sectPr w:rsidR="00DD1134" w:rsidSect="00D42ADF">
      <w:pgSz w:w="11910" w:h="16840"/>
      <w:pgMar w:top="580" w:right="72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ADF"/>
    <w:rsid w:val="001434B9"/>
    <w:rsid w:val="003642BB"/>
    <w:rsid w:val="00D42ADF"/>
    <w:rsid w:val="00DD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8E79"/>
  <w15:chartTrackingRefBased/>
  <w15:docId w15:val="{9BF2EF27-D981-4865-A171-0ACED7CB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AD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2ADF"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a4">
    <w:name w:val="Основной текст Знак"/>
    <w:basedOn w:val="a0"/>
    <w:link w:val="a3"/>
    <w:uiPriority w:val="1"/>
    <w:rsid w:val="00D42ADF"/>
    <w:rPr>
      <w:rFonts w:ascii="Microsoft Sans Serif" w:eastAsia="Microsoft Sans Serif" w:hAnsi="Microsoft Sans Serif" w:cs="Microsoft Sans Serif"/>
      <w:sz w:val="15"/>
      <w:szCs w:val="15"/>
    </w:rPr>
  </w:style>
  <w:style w:type="paragraph" w:styleId="a5">
    <w:name w:val="Title"/>
    <w:basedOn w:val="a"/>
    <w:link w:val="a6"/>
    <w:uiPriority w:val="1"/>
    <w:qFormat/>
    <w:rsid w:val="00D42ADF"/>
    <w:pPr>
      <w:spacing w:before="92"/>
      <w:ind w:right="289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D42ADF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42ADF"/>
    <w:pPr>
      <w:spacing w:line="248" w:lineRule="exact"/>
      <w:ind w:left="107"/>
    </w:pPr>
  </w:style>
  <w:style w:type="character" w:styleId="a7">
    <w:name w:val="Hyperlink"/>
    <w:basedOn w:val="a0"/>
    <w:uiPriority w:val="99"/>
    <w:semiHidden/>
    <w:unhideWhenUsed/>
    <w:rsid w:val="00D42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rodservice.ru/images/k_tel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prodservice.ru/images/k_dom.gif" TargetMode="External"/><Relationship Id="rId11" Type="http://schemas.openxmlformats.org/officeDocument/2006/relationships/hyperlink" Target="mailto:info@prodservice.ru" TargetMode="External"/><Relationship Id="rId5" Type="http://schemas.openxmlformats.org/officeDocument/2006/relationships/image" Target="media/image2.gif"/><Relationship Id="rId10" Type="http://schemas.openxmlformats.org/officeDocument/2006/relationships/image" Target="https://prodservice.ru/images/k_mail.gif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 Безматерных</cp:lastModifiedBy>
  <cp:revision>4</cp:revision>
  <dcterms:created xsi:type="dcterms:W3CDTF">2022-08-23T04:08:00Z</dcterms:created>
  <dcterms:modified xsi:type="dcterms:W3CDTF">2023-03-28T10:03:00Z</dcterms:modified>
</cp:coreProperties>
</file>